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6" w:rsidRPr="00200645" w:rsidRDefault="007B3A36" w:rsidP="0020064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E71D74" w:rsidRPr="00200645" w:rsidRDefault="00E71D74" w:rsidP="0020064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00645">
        <w:rPr>
          <w:bCs/>
          <w:sz w:val="28"/>
          <w:szCs w:val="28"/>
        </w:rPr>
        <w:t>Románia</w:t>
      </w:r>
      <w:r w:rsidR="00F96BC3" w:rsidRPr="00200645">
        <w:rPr>
          <w:bCs/>
          <w:sz w:val="28"/>
          <w:szCs w:val="28"/>
        </w:rPr>
        <w:t xml:space="preserve"> K</w:t>
      </w:r>
      <w:r w:rsidRPr="00200645">
        <w:rPr>
          <w:bCs/>
          <w:sz w:val="28"/>
          <w:szCs w:val="28"/>
        </w:rPr>
        <w:t>ormány</w:t>
      </w:r>
      <w:r w:rsidR="00F96BC3" w:rsidRPr="00200645">
        <w:rPr>
          <w:bCs/>
          <w:sz w:val="28"/>
          <w:szCs w:val="28"/>
        </w:rPr>
        <w:t>a</w:t>
      </w:r>
      <w:r w:rsidRPr="00200645">
        <w:rPr>
          <w:bCs/>
          <w:sz w:val="28"/>
          <w:szCs w:val="28"/>
        </w:rPr>
        <w:t xml:space="preserve">, </w:t>
      </w:r>
    </w:p>
    <w:p w:rsidR="00E71D74" w:rsidRPr="00200645" w:rsidRDefault="00E71D74" w:rsidP="0020064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00645">
        <w:rPr>
          <w:bCs/>
          <w:sz w:val="28"/>
          <w:szCs w:val="28"/>
        </w:rPr>
        <w:t>Victor Ponta miniszterelnök figyelmébe</w:t>
      </w:r>
      <w:r w:rsidR="00F96BC3" w:rsidRPr="00200645">
        <w:rPr>
          <w:bCs/>
          <w:sz w:val="28"/>
          <w:szCs w:val="28"/>
        </w:rPr>
        <w:t>!</w:t>
      </w:r>
    </w:p>
    <w:p w:rsidR="00E71D74" w:rsidRPr="00200645" w:rsidRDefault="00E71D74" w:rsidP="00200645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71D74" w:rsidRPr="00200645" w:rsidRDefault="00E71D74" w:rsidP="0020064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00645">
        <w:rPr>
          <w:bCs/>
          <w:sz w:val="28"/>
          <w:szCs w:val="28"/>
        </w:rPr>
        <w:t>Excellenciás Miniszterelnök úr</w:t>
      </w:r>
      <w:r w:rsidR="00F96BC3" w:rsidRPr="00200645">
        <w:rPr>
          <w:bCs/>
          <w:sz w:val="28"/>
          <w:szCs w:val="28"/>
        </w:rPr>
        <w:t>, k</w:t>
      </w:r>
      <w:r w:rsidRPr="00200645">
        <w:rPr>
          <w:bCs/>
          <w:sz w:val="28"/>
          <w:szCs w:val="28"/>
        </w:rPr>
        <w:t>ét nap múlva december elseje, Románia nemzeti ünnepének napja. Engedje meg, hogy ebből az alkalomból a magyar nemzeti közösség legfontosabb célkitűzéseire és elvárásaira felhívjuk Ön és Kormánya figyelmét.</w:t>
      </w:r>
    </w:p>
    <w:p w:rsidR="00E71D74" w:rsidRPr="00200645" w:rsidRDefault="00AF02ED" w:rsidP="00200645">
      <w:pPr>
        <w:spacing w:line="276" w:lineRule="auto"/>
        <w:ind w:firstLine="708"/>
        <w:jc w:val="both"/>
        <w:rPr>
          <w:sz w:val="28"/>
          <w:szCs w:val="28"/>
        </w:rPr>
      </w:pPr>
      <w:r w:rsidRPr="00200645">
        <w:rPr>
          <w:bCs/>
          <w:sz w:val="28"/>
          <w:szCs w:val="28"/>
        </w:rPr>
        <w:t xml:space="preserve">1918. </w:t>
      </w:r>
      <w:r w:rsidR="00E71D74" w:rsidRPr="00200645">
        <w:rPr>
          <w:bCs/>
          <w:sz w:val="28"/>
          <w:szCs w:val="28"/>
        </w:rPr>
        <w:t>december elsején az ott összesereglett románok kinyilvánít</w:t>
      </w:r>
      <w:r w:rsidRPr="00200645">
        <w:rPr>
          <w:bCs/>
          <w:sz w:val="28"/>
          <w:szCs w:val="28"/>
        </w:rPr>
        <w:t xml:space="preserve">ották, hogy Erdély Romániához való csatolása esetén </w:t>
      </w:r>
      <w:r w:rsidR="00E71D74" w:rsidRPr="00200645">
        <w:rPr>
          <w:bCs/>
          <w:sz w:val="28"/>
          <w:szCs w:val="28"/>
        </w:rPr>
        <w:t>teljes nemzeti szabadság</w:t>
      </w:r>
      <w:r w:rsidRPr="00200645">
        <w:rPr>
          <w:bCs/>
          <w:sz w:val="28"/>
          <w:szCs w:val="28"/>
        </w:rPr>
        <w:t xml:space="preserve">ot biztosítanak </w:t>
      </w:r>
      <w:r w:rsidR="00F96BC3" w:rsidRPr="00200645">
        <w:rPr>
          <w:bCs/>
          <w:sz w:val="28"/>
          <w:szCs w:val="28"/>
        </w:rPr>
        <w:t xml:space="preserve">a területén élő összes </w:t>
      </w:r>
      <w:r w:rsidRPr="00200645">
        <w:rPr>
          <w:bCs/>
          <w:sz w:val="28"/>
          <w:szCs w:val="28"/>
        </w:rPr>
        <w:t xml:space="preserve">nép számára. A dokumentum harmadik pontjának első bekezdése kimondja: </w:t>
      </w:r>
      <w:r w:rsidR="00F96BC3" w:rsidRPr="00200645">
        <w:rPr>
          <w:sz w:val="28"/>
          <w:szCs w:val="28"/>
        </w:rPr>
        <w:t>m</w:t>
      </w:r>
      <w:r w:rsidR="00E71D74" w:rsidRPr="00200645">
        <w:rPr>
          <w:sz w:val="28"/>
          <w:szCs w:val="28"/>
        </w:rPr>
        <w:t xml:space="preserve">inden nép saját kebeléből való egyének által saját nyelvén fog élni a közoktatással, közigazgatással és igazságszolgáltatással. Minden nép a hozzátartozó egyének számarányában képviseleti jogot fog kapni a törvényhozásban és az ország kormányzásában. </w:t>
      </w:r>
      <w:r w:rsidRPr="00200645">
        <w:rPr>
          <w:sz w:val="28"/>
          <w:szCs w:val="28"/>
        </w:rPr>
        <w:t>A második bekezdés pedig e</w:t>
      </w:r>
      <w:r w:rsidR="00E71D74" w:rsidRPr="00200645">
        <w:rPr>
          <w:sz w:val="28"/>
          <w:szCs w:val="28"/>
        </w:rPr>
        <w:t xml:space="preserve">gyenlő jogosultságot és teljes felekezeti szabadságot </w:t>
      </w:r>
      <w:r w:rsidRPr="00200645">
        <w:rPr>
          <w:sz w:val="28"/>
          <w:szCs w:val="28"/>
        </w:rPr>
        <w:t xml:space="preserve">hirdet az </w:t>
      </w:r>
      <w:r w:rsidR="00E71D74" w:rsidRPr="00200645">
        <w:rPr>
          <w:sz w:val="28"/>
          <w:szCs w:val="28"/>
        </w:rPr>
        <w:t xml:space="preserve">ország összes felekezetének. </w:t>
      </w:r>
    </w:p>
    <w:p w:rsidR="00B54B86" w:rsidRPr="00200645" w:rsidRDefault="00B54B86" w:rsidP="00200645">
      <w:pPr>
        <w:spacing w:line="276" w:lineRule="auto"/>
        <w:jc w:val="both"/>
        <w:rPr>
          <w:bCs/>
          <w:sz w:val="28"/>
          <w:szCs w:val="28"/>
        </w:rPr>
      </w:pPr>
    </w:p>
    <w:p w:rsidR="00595076" w:rsidRPr="00200645" w:rsidRDefault="00AF02ED" w:rsidP="00200645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200645">
        <w:rPr>
          <w:bCs/>
          <w:sz w:val="28"/>
          <w:szCs w:val="28"/>
        </w:rPr>
        <w:t>A Magyar Polgári Párt</w:t>
      </w:r>
      <w:r w:rsidR="00CE3883" w:rsidRPr="00200645">
        <w:rPr>
          <w:bCs/>
          <w:sz w:val="28"/>
          <w:szCs w:val="28"/>
        </w:rPr>
        <w:t xml:space="preserve"> nevében azon meggyőződésünknek adunk hangot, hogy Románia, mint nemzetállam csakis az együttélő nemzeti közösségek teljes és tényleges jogegyenlőségének biztosítása révén </w:t>
      </w:r>
      <w:r w:rsidR="00595076" w:rsidRPr="00200645">
        <w:rPr>
          <w:bCs/>
          <w:sz w:val="28"/>
          <w:szCs w:val="28"/>
        </w:rPr>
        <w:t>töltheti be hivatását, válhat ténylegesen demokratikus állammá. Ennek érdekében kérjük az 1918</w:t>
      </w:r>
      <w:r w:rsidR="00F96BC3" w:rsidRPr="00200645">
        <w:rPr>
          <w:bCs/>
          <w:sz w:val="28"/>
          <w:szCs w:val="28"/>
        </w:rPr>
        <w:t>.</w:t>
      </w:r>
      <w:r w:rsidR="00595076" w:rsidRPr="00200645">
        <w:rPr>
          <w:bCs/>
          <w:sz w:val="28"/>
          <w:szCs w:val="28"/>
        </w:rPr>
        <w:t xml:space="preserve"> december elsejei gyulafehérvári nyilatkozatban megfogalmazott ígéretek alaptörvényben történő rögzítését. Öt pontba összefoglalva fogalmazzuk meg alkotmánymódosító javaslatunkat a következők szerint: </w:t>
      </w:r>
    </w:p>
    <w:p w:rsidR="00E476F3" w:rsidRPr="00200645" w:rsidRDefault="00E476F3" w:rsidP="00200645">
      <w:pPr>
        <w:spacing w:line="276" w:lineRule="auto"/>
        <w:jc w:val="both"/>
        <w:rPr>
          <w:bCs/>
          <w:sz w:val="28"/>
          <w:szCs w:val="28"/>
        </w:rPr>
      </w:pPr>
    </w:p>
    <w:p w:rsidR="00E476F3" w:rsidRPr="00200645" w:rsidRDefault="00E476F3" w:rsidP="0020064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>Románia szuverén és oszthatatlan nemzetállama a románoknak és az együttélő őshonos nemzeti közösségeknek.</w:t>
      </w:r>
    </w:p>
    <w:p w:rsidR="00E476F3" w:rsidRPr="00200645" w:rsidRDefault="00E476F3" w:rsidP="0020064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>A romániai őshonos nemzeti közösségek államalkotói tényezői a román államnak.</w:t>
      </w:r>
    </w:p>
    <w:p w:rsidR="00E476F3" w:rsidRPr="00200645" w:rsidRDefault="00E476F3" w:rsidP="0020064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>Az 1918. december 1-ei gyulafehérvári nyilatkozat a Romániában fennálló  nemzeti egyenlőség és nemzeti szabadság erkölcsi, történelmi és jogi alapja.</w:t>
      </w:r>
    </w:p>
    <w:p w:rsidR="00E476F3" w:rsidRPr="00200645" w:rsidRDefault="00E476F3" w:rsidP="0020064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lastRenderedPageBreak/>
        <w:t>Őshonos nemzeti közösségekként elismerendők a Romániában élő azon közösségek, amelyek legalább száz esztendő óta együtt élnek a román néppel.(A modern román állam létrejöttekor már itt éltek)</w:t>
      </w:r>
    </w:p>
    <w:p w:rsidR="00E476F3" w:rsidRPr="00200645" w:rsidRDefault="00E476F3" w:rsidP="00200645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>A romániai őshonos nemzeti közösségek jogait sarkalatos törvény szavatolja, az érintett nemzeti közösség erre irányuló legitim módon kifejezett akarata szerint és annak mértékéig, a gyulafehérvári nyilatkozat szellemisége alapján és a vonatkozó európai szabályok és gyakorlatok szerint,  Románia területi sérthetetlenségének  tiszteletben tartásával.</w:t>
      </w:r>
    </w:p>
    <w:p w:rsidR="00E476F3" w:rsidRPr="00200645" w:rsidRDefault="00E476F3" w:rsidP="00200645">
      <w:pPr>
        <w:pStyle w:val="ListParagraph"/>
        <w:jc w:val="both"/>
        <w:rPr>
          <w:rFonts w:ascii="Times New Roman" w:eastAsia="Times New Roman" w:hAnsi="Times New Roman"/>
          <w:bCs/>
          <w:sz w:val="28"/>
          <w:szCs w:val="28"/>
          <w:lang w:val="hu-HU"/>
        </w:rPr>
      </w:pPr>
    </w:p>
    <w:p w:rsidR="00200645" w:rsidRPr="00200645" w:rsidRDefault="00E476F3" w:rsidP="00200645">
      <w:pPr>
        <w:pStyle w:val="ListParagraph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val="hu-HU"/>
        </w:rPr>
      </w:pPr>
      <w:r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>Tisztelt Miniszterelnök Úr, bízunk benne, hogy méltányolja közösségünk legmesszemenőbben demokratikus és jogkövető magatartását, amivel 96 esztendeje, illetve az 1989-es demokratikus fordulatot követő negyed évszázad alatt</w:t>
      </w:r>
      <w:r w:rsidR="004A4C7F"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>,</w:t>
      </w:r>
      <w:r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 xml:space="preserve"> mindig is a jog és a demokrácia eszközével, a nemzetközi jogi szabályozásokra és példákra, illetve említett öt pontban a román közösség ígéreteire hivatkozva kér</w:t>
      </w:r>
      <w:r w:rsidR="00200645"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 xml:space="preserve">tük és kérjük </w:t>
      </w:r>
      <w:r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 xml:space="preserve">természetes jogainkat. </w:t>
      </w:r>
    </w:p>
    <w:p w:rsidR="00200645" w:rsidRPr="00200645" w:rsidRDefault="00200645" w:rsidP="00200645">
      <w:pPr>
        <w:pStyle w:val="ListParagraph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val="hu-HU"/>
        </w:rPr>
      </w:pPr>
    </w:p>
    <w:p w:rsidR="00D604DD" w:rsidRDefault="00D604DD" w:rsidP="00200645">
      <w:pPr>
        <w:pStyle w:val="ListParagraph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val="hu-HU"/>
        </w:rPr>
      </w:pPr>
      <w:r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>Egy demokráciában a közösség jogait betartják</w:t>
      </w:r>
      <w:r w:rsidR="00200645"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>,</w:t>
      </w:r>
      <w:r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 xml:space="preserve"> kéréseit meghallgatják, így </w:t>
      </w:r>
      <w:r w:rsidR="00200645" w:rsidRPr="00200645">
        <w:rPr>
          <w:rFonts w:ascii="Times New Roman" w:eastAsia="Times New Roman" w:hAnsi="Times New Roman"/>
          <w:bCs/>
          <w:sz w:val="28"/>
          <w:szCs w:val="28"/>
          <w:lang w:val="hu-HU"/>
        </w:rPr>
        <w:t>kell ennek lenni Romániában is!</w:t>
      </w:r>
    </w:p>
    <w:p w:rsidR="00D55A06" w:rsidRDefault="00D55A06" w:rsidP="00200645">
      <w:pPr>
        <w:pStyle w:val="ListParagraph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val="hu-HU"/>
        </w:rPr>
      </w:pPr>
    </w:p>
    <w:p w:rsidR="00D55A06" w:rsidRPr="00200645" w:rsidRDefault="00D55A06" w:rsidP="00200645">
      <w:pPr>
        <w:pStyle w:val="ListParagraph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val="hu-HU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230"/>
      </w:tblGrid>
      <w:tr w:rsidR="00200645" w:rsidRPr="0020259B" w:rsidTr="0020259B">
        <w:trPr>
          <w:trHeight w:val="3388"/>
        </w:trPr>
        <w:tc>
          <w:tcPr>
            <w:tcW w:w="4590" w:type="dxa"/>
          </w:tcPr>
          <w:p w:rsidR="00200645" w:rsidRPr="0020259B" w:rsidRDefault="00200645" w:rsidP="0020259B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</w:pPr>
            <w:r w:rsidRPr="0020259B"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  <w:t>Sepsiszentgyörgy, 2014. november 29.</w:t>
            </w:r>
          </w:p>
          <w:p w:rsidR="00D55A06" w:rsidRPr="0020259B" w:rsidRDefault="00D55A06" w:rsidP="0020259B">
            <w:pPr>
              <w:pStyle w:val="ListParagraph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</w:pPr>
          </w:p>
          <w:p w:rsidR="00D55A06" w:rsidRPr="0020259B" w:rsidRDefault="00D55A06" w:rsidP="0020259B">
            <w:pPr>
              <w:pStyle w:val="ListParagraph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</w:pPr>
          </w:p>
          <w:p w:rsidR="00200645" w:rsidRPr="0020259B" w:rsidRDefault="00200645" w:rsidP="0020259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</w:pPr>
            <w:r w:rsidRPr="0020259B"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  <w:t>Biró Zsolt,</w:t>
            </w:r>
          </w:p>
          <w:p w:rsidR="00200645" w:rsidRPr="0020259B" w:rsidRDefault="00200645" w:rsidP="0020259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</w:pPr>
            <w:r w:rsidRPr="0020259B"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  <w:t>a Magyar Polgári Párt elnöke</w:t>
            </w:r>
          </w:p>
        </w:tc>
        <w:tc>
          <w:tcPr>
            <w:tcW w:w="4230" w:type="dxa"/>
          </w:tcPr>
          <w:p w:rsidR="00200645" w:rsidRPr="0020259B" w:rsidRDefault="00200645" w:rsidP="0020259B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</w:pPr>
          </w:p>
          <w:p w:rsidR="00D55A06" w:rsidRPr="0020259B" w:rsidRDefault="00D55A06" w:rsidP="0020259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</w:pPr>
          </w:p>
          <w:p w:rsidR="00200645" w:rsidRPr="0020259B" w:rsidRDefault="00200645" w:rsidP="0020259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</w:pPr>
            <w:r w:rsidRPr="0020259B"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  <w:t>A Magyar Polgári Párt önkormányzati képviselői nevében:</w:t>
            </w:r>
          </w:p>
          <w:p w:rsidR="00200645" w:rsidRPr="0020259B" w:rsidRDefault="00200645" w:rsidP="0020259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</w:pPr>
            <w:r w:rsidRPr="0020259B"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  <w:t>Kulcsár-Terza József,</w:t>
            </w:r>
          </w:p>
          <w:p w:rsidR="00200645" w:rsidRPr="0020259B" w:rsidRDefault="00200645" w:rsidP="0020259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</w:pPr>
            <w:r w:rsidRPr="0020259B">
              <w:rPr>
                <w:rFonts w:ascii="Times New Roman" w:eastAsia="Times New Roman" w:hAnsi="Times New Roman"/>
                <w:bCs/>
                <w:sz w:val="28"/>
                <w:szCs w:val="28"/>
                <w:lang w:val="hu-HU"/>
              </w:rPr>
              <w:t>Kovászna megyei tanácsos</w:t>
            </w:r>
          </w:p>
        </w:tc>
      </w:tr>
    </w:tbl>
    <w:p w:rsidR="00200645" w:rsidRPr="00200645" w:rsidRDefault="00200645" w:rsidP="00200645">
      <w:pPr>
        <w:pStyle w:val="ListParagraph"/>
        <w:jc w:val="both"/>
        <w:rPr>
          <w:rFonts w:ascii="Times New Roman" w:eastAsia="Times New Roman" w:hAnsi="Times New Roman"/>
          <w:bCs/>
          <w:sz w:val="28"/>
          <w:szCs w:val="28"/>
          <w:lang w:val="hu-HU"/>
        </w:rPr>
      </w:pPr>
    </w:p>
    <w:p w:rsidR="00D604DD" w:rsidRPr="00200645" w:rsidRDefault="00D604DD" w:rsidP="00200645">
      <w:pPr>
        <w:pStyle w:val="ListParagraph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hu-HU"/>
        </w:rPr>
      </w:pPr>
    </w:p>
    <w:p w:rsidR="00F96BC3" w:rsidRPr="00200645" w:rsidRDefault="00F96BC3" w:rsidP="00200645">
      <w:pPr>
        <w:pStyle w:val="ListParagraph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hu-HU"/>
        </w:rPr>
      </w:pPr>
    </w:p>
    <w:p w:rsidR="007B3A36" w:rsidRPr="00200645" w:rsidRDefault="007B3A36" w:rsidP="00200645">
      <w:pPr>
        <w:pStyle w:val="NormalWeb"/>
        <w:spacing w:line="276" w:lineRule="auto"/>
        <w:jc w:val="right"/>
        <w:rPr>
          <w:sz w:val="28"/>
          <w:szCs w:val="28"/>
          <w:lang w:val="hu-HU"/>
        </w:rPr>
      </w:pPr>
    </w:p>
    <w:sectPr w:rsidR="007B3A36" w:rsidRPr="00200645" w:rsidSect="00D17E98">
      <w:headerReference w:type="default" r:id="rId8"/>
      <w:pgSz w:w="11906" w:h="16838"/>
      <w:pgMar w:top="1417" w:right="1556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88" w:rsidRDefault="00446688" w:rsidP="00A678D0">
      <w:r>
        <w:separator/>
      </w:r>
    </w:p>
  </w:endnote>
  <w:endnote w:type="continuationSeparator" w:id="0">
    <w:p w:rsidR="00446688" w:rsidRDefault="00446688" w:rsidP="00A6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88" w:rsidRDefault="00446688" w:rsidP="00A678D0">
      <w:r>
        <w:separator/>
      </w:r>
    </w:p>
  </w:footnote>
  <w:footnote w:type="continuationSeparator" w:id="0">
    <w:p w:rsidR="00446688" w:rsidRDefault="00446688" w:rsidP="00A6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21" w:rsidRPr="00E6731A" w:rsidRDefault="00C219A6" w:rsidP="00376E21">
    <w:pPr>
      <w:jc w:val="center"/>
      <w:rPr>
        <w:b/>
      </w:rPr>
    </w:pPr>
    <w:r>
      <w:rPr>
        <w:noProof/>
        <w:lang w:val="en-US" w:eastAsia="en-US"/>
      </w:rPr>
      <w:drawing>
        <wp:inline distT="0" distB="0" distL="0" distR="0">
          <wp:extent cx="219075" cy="190500"/>
          <wp:effectExtent l="0" t="0" r="9525" b="0"/>
          <wp:docPr id="1" name="Picture 1" descr="150482_102893626518079_77806997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482_102893626518079_778069975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6D6" w:rsidRPr="00E6731A">
      <w:t xml:space="preserve"> </w:t>
    </w:r>
    <w:r w:rsidR="00376E21" w:rsidRPr="00E6731A">
      <w:rPr>
        <w:b/>
        <w:i/>
      </w:rPr>
      <w:t>Az autonómia a nemzeti megmaradás eszköze!</w:t>
    </w:r>
  </w:p>
  <w:p w:rsidR="00D17E98" w:rsidRPr="00E6731A" w:rsidRDefault="005076D6" w:rsidP="00D17E98">
    <w:pPr>
      <w:pStyle w:val="Header"/>
      <w:jc w:val="center"/>
      <w:rPr>
        <w:rFonts w:ascii="Times New Roman" w:hAnsi="Times New Roman"/>
        <w:b/>
        <w:color w:val="008000"/>
        <w:sz w:val="24"/>
        <w:szCs w:val="24"/>
      </w:rPr>
    </w:pPr>
    <w:r w:rsidRPr="00E6731A">
      <w:rPr>
        <w:rFonts w:ascii="Times New Roman" w:hAnsi="Times New Roman"/>
        <w:b/>
        <w:color w:val="008000"/>
        <w:sz w:val="24"/>
        <w:szCs w:val="24"/>
      </w:rPr>
      <w:t>PARTIDUL CIVIC MAGHIAR – MAGYAR POLGÁRI PÁRT</w:t>
    </w:r>
  </w:p>
  <w:p w:rsidR="00D17E98" w:rsidRPr="00E6731A" w:rsidRDefault="005076D6" w:rsidP="00D17E98">
    <w:pPr>
      <w:pStyle w:val="Footer"/>
      <w:tabs>
        <w:tab w:val="clear" w:pos="9072"/>
        <w:tab w:val="right" w:pos="9270"/>
      </w:tabs>
      <w:jc w:val="center"/>
      <w:rPr>
        <w:rStyle w:val="Emphasis"/>
        <w:rFonts w:ascii="Times New Roman" w:hAnsi="Times New Roman"/>
        <w:i w:val="0"/>
        <w:color w:val="000000"/>
        <w:sz w:val="16"/>
        <w:szCs w:val="16"/>
      </w:rPr>
    </w:pPr>
    <w:r w:rsidRPr="00E6731A">
      <w:rPr>
        <w:rFonts w:ascii="Times New Roman" w:hAnsi="Times New Roman"/>
        <w:color w:val="000000"/>
        <w:sz w:val="16"/>
        <w:szCs w:val="16"/>
      </w:rPr>
      <w:t>Magyar Polgári Párt – Elnöki Hivatal, 540015 Marosvásárhely</w:t>
    </w:r>
    <w:r w:rsidRPr="00E6731A">
      <w:rPr>
        <w:rFonts w:ascii="Times New Roman" w:hAnsi="Times New Roman"/>
        <w:color w:val="000000"/>
        <w:sz w:val="16"/>
        <w:szCs w:val="16"/>
        <w:lang w:val="ro-RO"/>
      </w:rPr>
      <w:t>;</w:t>
    </w:r>
    <w:r w:rsidRPr="00E6731A">
      <w:rPr>
        <w:rFonts w:ascii="Times New Roman" w:hAnsi="Times New Roman"/>
        <w:color w:val="000000"/>
        <w:sz w:val="16"/>
        <w:szCs w:val="16"/>
      </w:rPr>
      <w:t xml:space="preserve"> Liviu Rebreanu utca 1.</w:t>
    </w:r>
  </w:p>
  <w:p w:rsidR="00D17E98" w:rsidRPr="00E6731A" w:rsidRDefault="005076D6" w:rsidP="00D17E98">
    <w:pPr>
      <w:pStyle w:val="Footer"/>
      <w:pBdr>
        <w:bottom w:val="single" w:sz="6" w:space="0" w:color="auto"/>
      </w:pBdr>
      <w:jc w:val="center"/>
      <w:rPr>
        <w:rStyle w:val="Emphasis"/>
        <w:rFonts w:ascii="Times New Roman" w:hAnsi="Times New Roman"/>
        <w:i w:val="0"/>
        <w:color w:val="000000"/>
        <w:sz w:val="16"/>
        <w:szCs w:val="16"/>
      </w:rPr>
    </w:pPr>
    <w:r w:rsidRPr="00E6731A">
      <w:rPr>
        <w:rStyle w:val="Emphasis"/>
        <w:rFonts w:ascii="Times New Roman" w:hAnsi="Times New Roman"/>
        <w:i w:val="0"/>
        <w:color w:val="000000"/>
        <w:sz w:val="16"/>
        <w:szCs w:val="16"/>
      </w:rPr>
      <w:t xml:space="preserve">telefon: 00-40-737-520-079, </w:t>
    </w:r>
    <w:hyperlink r:id="rId2" w:history="1">
      <w:r w:rsidRPr="00E6731A">
        <w:rPr>
          <w:rStyle w:val="Hyperlink"/>
          <w:rFonts w:ascii="Times New Roman" w:hAnsi="Times New Roman"/>
          <w:sz w:val="16"/>
          <w:szCs w:val="16"/>
        </w:rPr>
        <w:t>www.polgaripart.ro</w:t>
      </w:r>
    </w:hyperlink>
  </w:p>
  <w:p w:rsidR="00D17E98" w:rsidRPr="00E6731A" w:rsidRDefault="005076D6" w:rsidP="00D17E98">
    <w:pPr>
      <w:pStyle w:val="Footer"/>
      <w:pBdr>
        <w:bottom w:val="single" w:sz="6" w:space="0" w:color="auto"/>
      </w:pBdr>
      <w:jc w:val="center"/>
      <w:rPr>
        <w:rStyle w:val="Emphasis"/>
        <w:rFonts w:ascii="Times New Roman" w:hAnsi="Times New Roman"/>
        <w:i w:val="0"/>
        <w:color w:val="000000"/>
        <w:sz w:val="16"/>
        <w:szCs w:val="16"/>
      </w:rPr>
    </w:pPr>
    <w:r w:rsidRPr="00E6731A">
      <w:rPr>
        <w:rStyle w:val="Emphasis"/>
        <w:rFonts w:ascii="Times New Roman" w:hAnsi="Times New Roman"/>
        <w:i w:val="0"/>
        <w:color w:val="000000"/>
        <w:sz w:val="16"/>
        <w:szCs w:val="16"/>
      </w:rPr>
      <w:t xml:space="preserve">E-mail: </w:t>
    </w:r>
    <w:hyperlink r:id="rId3" w:history="1">
      <w:r w:rsidRPr="00E6731A">
        <w:rPr>
          <w:rStyle w:val="Hyperlink"/>
          <w:rFonts w:ascii="Times New Roman" w:hAnsi="Times New Roman"/>
          <w:sz w:val="16"/>
          <w:szCs w:val="16"/>
        </w:rPr>
        <w:t>birozsolt@polgaripart.ro</w:t>
      </w:r>
    </w:hyperlink>
    <w:r w:rsidRPr="00E6731A">
      <w:rPr>
        <w:rStyle w:val="Emphasis"/>
        <w:rFonts w:ascii="Times New Roman" w:hAnsi="Times New Roman"/>
        <w:i w:val="0"/>
        <w:iCs w:val="0"/>
        <w:color w:val="000000"/>
        <w:sz w:val="16"/>
        <w:szCs w:val="16"/>
      </w:rPr>
      <w:t xml:space="preserve">, </w:t>
    </w:r>
  </w:p>
  <w:p w:rsidR="00D17E98" w:rsidRPr="00827EBE" w:rsidRDefault="00D17E98" w:rsidP="00D17E98">
    <w:pPr>
      <w:pStyle w:val="Foot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096"/>
    <w:multiLevelType w:val="hybridMultilevel"/>
    <w:tmpl w:val="CA3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2472"/>
    <w:multiLevelType w:val="hybridMultilevel"/>
    <w:tmpl w:val="0BEEFFA6"/>
    <w:lvl w:ilvl="0" w:tplc="502292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5"/>
    <w:rsid w:val="00025F6A"/>
    <w:rsid w:val="000302E4"/>
    <w:rsid w:val="00034C0B"/>
    <w:rsid w:val="00035AF0"/>
    <w:rsid w:val="00043D80"/>
    <w:rsid w:val="0006490F"/>
    <w:rsid w:val="000817C7"/>
    <w:rsid w:val="00085FE4"/>
    <w:rsid w:val="00092B15"/>
    <w:rsid w:val="000931DD"/>
    <w:rsid w:val="000955BA"/>
    <w:rsid w:val="000A38CA"/>
    <w:rsid w:val="000B2F58"/>
    <w:rsid w:val="000B3277"/>
    <w:rsid w:val="000B59B7"/>
    <w:rsid w:val="000C0439"/>
    <w:rsid w:val="000C6B15"/>
    <w:rsid w:val="000C7000"/>
    <w:rsid w:val="000D739D"/>
    <w:rsid w:val="000E7ED4"/>
    <w:rsid w:val="000F6A9A"/>
    <w:rsid w:val="00120421"/>
    <w:rsid w:val="0012653A"/>
    <w:rsid w:val="00126568"/>
    <w:rsid w:val="001326FB"/>
    <w:rsid w:val="00151392"/>
    <w:rsid w:val="001573A5"/>
    <w:rsid w:val="0019617C"/>
    <w:rsid w:val="001A4D53"/>
    <w:rsid w:val="001B1E5A"/>
    <w:rsid w:val="001C26F2"/>
    <w:rsid w:val="001E7885"/>
    <w:rsid w:val="00200645"/>
    <w:rsid w:val="0020259B"/>
    <w:rsid w:val="00203170"/>
    <w:rsid w:val="00206F93"/>
    <w:rsid w:val="00214441"/>
    <w:rsid w:val="002157D6"/>
    <w:rsid w:val="00244A84"/>
    <w:rsid w:val="002648FA"/>
    <w:rsid w:val="00267FB9"/>
    <w:rsid w:val="0028714A"/>
    <w:rsid w:val="00290EB3"/>
    <w:rsid w:val="0029684D"/>
    <w:rsid w:val="002A399C"/>
    <w:rsid w:val="002B67E6"/>
    <w:rsid w:val="002F72A4"/>
    <w:rsid w:val="003121B4"/>
    <w:rsid w:val="003227FB"/>
    <w:rsid w:val="0033286D"/>
    <w:rsid w:val="0033706B"/>
    <w:rsid w:val="00341D52"/>
    <w:rsid w:val="003521E3"/>
    <w:rsid w:val="00352B63"/>
    <w:rsid w:val="0035615C"/>
    <w:rsid w:val="00362FF0"/>
    <w:rsid w:val="00366BAB"/>
    <w:rsid w:val="003723CF"/>
    <w:rsid w:val="00376E21"/>
    <w:rsid w:val="00376FAB"/>
    <w:rsid w:val="00386211"/>
    <w:rsid w:val="00386742"/>
    <w:rsid w:val="003B36F5"/>
    <w:rsid w:val="003D263E"/>
    <w:rsid w:val="003F657A"/>
    <w:rsid w:val="00404149"/>
    <w:rsid w:val="00404E8B"/>
    <w:rsid w:val="00411858"/>
    <w:rsid w:val="00421B51"/>
    <w:rsid w:val="00423DC0"/>
    <w:rsid w:val="00446688"/>
    <w:rsid w:val="004632E3"/>
    <w:rsid w:val="00464016"/>
    <w:rsid w:val="00464A76"/>
    <w:rsid w:val="00494927"/>
    <w:rsid w:val="004A4C7F"/>
    <w:rsid w:val="004B0904"/>
    <w:rsid w:val="004C022D"/>
    <w:rsid w:val="004D0CAB"/>
    <w:rsid w:val="005076D6"/>
    <w:rsid w:val="00516DA4"/>
    <w:rsid w:val="0052353B"/>
    <w:rsid w:val="00525B6D"/>
    <w:rsid w:val="005424DD"/>
    <w:rsid w:val="00555476"/>
    <w:rsid w:val="005572E0"/>
    <w:rsid w:val="00577ABD"/>
    <w:rsid w:val="0058351F"/>
    <w:rsid w:val="00595076"/>
    <w:rsid w:val="005A7432"/>
    <w:rsid w:val="005B485E"/>
    <w:rsid w:val="005C120B"/>
    <w:rsid w:val="005C3292"/>
    <w:rsid w:val="005F5A2E"/>
    <w:rsid w:val="00603F46"/>
    <w:rsid w:val="0063041F"/>
    <w:rsid w:val="00641EF1"/>
    <w:rsid w:val="006605DA"/>
    <w:rsid w:val="00661E8D"/>
    <w:rsid w:val="00663A72"/>
    <w:rsid w:val="00667CC5"/>
    <w:rsid w:val="006713D8"/>
    <w:rsid w:val="0068472B"/>
    <w:rsid w:val="00684D6C"/>
    <w:rsid w:val="006867F1"/>
    <w:rsid w:val="0069620C"/>
    <w:rsid w:val="006A1B6E"/>
    <w:rsid w:val="006B04F6"/>
    <w:rsid w:val="006B1063"/>
    <w:rsid w:val="006E5417"/>
    <w:rsid w:val="006F08D8"/>
    <w:rsid w:val="006F5F83"/>
    <w:rsid w:val="00722BA5"/>
    <w:rsid w:val="00723C56"/>
    <w:rsid w:val="00723C7F"/>
    <w:rsid w:val="00726FC1"/>
    <w:rsid w:val="00735501"/>
    <w:rsid w:val="0073558F"/>
    <w:rsid w:val="00743E0A"/>
    <w:rsid w:val="00761341"/>
    <w:rsid w:val="00765A9C"/>
    <w:rsid w:val="007810AC"/>
    <w:rsid w:val="007A71FA"/>
    <w:rsid w:val="007B3A36"/>
    <w:rsid w:val="007B5350"/>
    <w:rsid w:val="007B54B1"/>
    <w:rsid w:val="007C1B0F"/>
    <w:rsid w:val="007C2768"/>
    <w:rsid w:val="007C2E09"/>
    <w:rsid w:val="007D0021"/>
    <w:rsid w:val="007F6BA9"/>
    <w:rsid w:val="00805E58"/>
    <w:rsid w:val="00827EBE"/>
    <w:rsid w:val="00832A62"/>
    <w:rsid w:val="00841730"/>
    <w:rsid w:val="00860A55"/>
    <w:rsid w:val="00872FC5"/>
    <w:rsid w:val="00881ABF"/>
    <w:rsid w:val="008E7266"/>
    <w:rsid w:val="00901439"/>
    <w:rsid w:val="00905861"/>
    <w:rsid w:val="00905B0E"/>
    <w:rsid w:val="00906D41"/>
    <w:rsid w:val="00914C97"/>
    <w:rsid w:val="00932467"/>
    <w:rsid w:val="0093626E"/>
    <w:rsid w:val="0094461D"/>
    <w:rsid w:val="00946AED"/>
    <w:rsid w:val="009609F1"/>
    <w:rsid w:val="00971BB6"/>
    <w:rsid w:val="00977633"/>
    <w:rsid w:val="00980559"/>
    <w:rsid w:val="009807A7"/>
    <w:rsid w:val="0098486E"/>
    <w:rsid w:val="009B79DD"/>
    <w:rsid w:val="009C1077"/>
    <w:rsid w:val="009C18CC"/>
    <w:rsid w:val="009D324B"/>
    <w:rsid w:val="009D4912"/>
    <w:rsid w:val="009E5913"/>
    <w:rsid w:val="009F0C75"/>
    <w:rsid w:val="00A03D3E"/>
    <w:rsid w:val="00A056DA"/>
    <w:rsid w:val="00A05F7B"/>
    <w:rsid w:val="00A061A6"/>
    <w:rsid w:val="00A12402"/>
    <w:rsid w:val="00A23ABB"/>
    <w:rsid w:val="00A27247"/>
    <w:rsid w:val="00A31B3F"/>
    <w:rsid w:val="00A3219C"/>
    <w:rsid w:val="00A34AC2"/>
    <w:rsid w:val="00A54981"/>
    <w:rsid w:val="00A64C99"/>
    <w:rsid w:val="00A678D0"/>
    <w:rsid w:val="00A73458"/>
    <w:rsid w:val="00A86206"/>
    <w:rsid w:val="00AA3656"/>
    <w:rsid w:val="00AB61BA"/>
    <w:rsid w:val="00AD2C85"/>
    <w:rsid w:val="00AF02ED"/>
    <w:rsid w:val="00B158F2"/>
    <w:rsid w:val="00B20496"/>
    <w:rsid w:val="00B2395D"/>
    <w:rsid w:val="00B27B5E"/>
    <w:rsid w:val="00B54B86"/>
    <w:rsid w:val="00B6608F"/>
    <w:rsid w:val="00B85ED2"/>
    <w:rsid w:val="00BA1586"/>
    <w:rsid w:val="00BA79D1"/>
    <w:rsid w:val="00BE3D34"/>
    <w:rsid w:val="00BF1CE2"/>
    <w:rsid w:val="00BF4282"/>
    <w:rsid w:val="00C07400"/>
    <w:rsid w:val="00C20AB3"/>
    <w:rsid w:val="00C219A6"/>
    <w:rsid w:val="00C43810"/>
    <w:rsid w:val="00C44D1B"/>
    <w:rsid w:val="00C612BA"/>
    <w:rsid w:val="00C64BAB"/>
    <w:rsid w:val="00C837C4"/>
    <w:rsid w:val="00C9503D"/>
    <w:rsid w:val="00CA26A3"/>
    <w:rsid w:val="00CB02BD"/>
    <w:rsid w:val="00CB0F46"/>
    <w:rsid w:val="00CC5FD3"/>
    <w:rsid w:val="00CD0372"/>
    <w:rsid w:val="00CD3D35"/>
    <w:rsid w:val="00CD77B9"/>
    <w:rsid w:val="00CE3883"/>
    <w:rsid w:val="00D17E98"/>
    <w:rsid w:val="00D44441"/>
    <w:rsid w:val="00D44C2C"/>
    <w:rsid w:val="00D4678E"/>
    <w:rsid w:val="00D54F4E"/>
    <w:rsid w:val="00D55A06"/>
    <w:rsid w:val="00D55D3E"/>
    <w:rsid w:val="00D604DD"/>
    <w:rsid w:val="00D83F4C"/>
    <w:rsid w:val="00D85AF2"/>
    <w:rsid w:val="00DA08BE"/>
    <w:rsid w:val="00DB3829"/>
    <w:rsid w:val="00DD0022"/>
    <w:rsid w:val="00DD2669"/>
    <w:rsid w:val="00DD2BD2"/>
    <w:rsid w:val="00DE31BA"/>
    <w:rsid w:val="00DF47E4"/>
    <w:rsid w:val="00E00DEF"/>
    <w:rsid w:val="00E10CE4"/>
    <w:rsid w:val="00E153AB"/>
    <w:rsid w:val="00E23BCF"/>
    <w:rsid w:val="00E303EE"/>
    <w:rsid w:val="00E354DE"/>
    <w:rsid w:val="00E476F3"/>
    <w:rsid w:val="00E504C5"/>
    <w:rsid w:val="00E545FC"/>
    <w:rsid w:val="00E6731A"/>
    <w:rsid w:val="00E715E7"/>
    <w:rsid w:val="00E71D74"/>
    <w:rsid w:val="00E84204"/>
    <w:rsid w:val="00E861BD"/>
    <w:rsid w:val="00EA19C3"/>
    <w:rsid w:val="00ED2E11"/>
    <w:rsid w:val="00ED760A"/>
    <w:rsid w:val="00EE1DE5"/>
    <w:rsid w:val="00EF3B69"/>
    <w:rsid w:val="00F02A38"/>
    <w:rsid w:val="00F04665"/>
    <w:rsid w:val="00F04D19"/>
    <w:rsid w:val="00F3212D"/>
    <w:rsid w:val="00F459BC"/>
    <w:rsid w:val="00F52913"/>
    <w:rsid w:val="00F54082"/>
    <w:rsid w:val="00F62B7B"/>
    <w:rsid w:val="00F72280"/>
    <w:rsid w:val="00F72F90"/>
    <w:rsid w:val="00F736EE"/>
    <w:rsid w:val="00F77A9C"/>
    <w:rsid w:val="00F9026E"/>
    <w:rsid w:val="00F92F49"/>
    <w:rsid w:val="00F96BC3"/>
    <w:rsid w:val="00FA256A"/>
    <w:rsid w:val="00FA5E64"/>
    <w:rsid w:val="00FB0882"/>
    <w:rsid w:val="00FE1D65"/>
    <w:rsid w:val="00FF01C1"/>
    <w:rsid w:val="00FF2B9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8B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5D3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678D0"/>
  </w:style>
  <w:style w:type="paragraph" w:styleId="Footer">
    <w:name w:val="footer"/>
    <w:basedOn w:val="Normal"/>
    <w:link w:val="Foot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678D0"/>
  </w:style>
  <w:style w:type="character" w:styleId="Emphasis">
    <w:name w:val="Emphasis"/>
    <w:uiPriority w:val="20"/>
    <w:qFormat/>
    <w:rsid w:val="00404E8B"/>
    <w:rPr>
      <w:i/>
      <w:iCs/>
    </w:rPr>
  </w:style>
  <w:style w:type="character" w:styleId="Hyperlink">
    <w:name w:val="Hyperlink"/>
    <w:rsid w:val="00404E8B"/>
    <w:rPr>
      <w:color w:val="0000FF"/>
      <w:u w:val="single"/>
    </w:rPr>
  </w:style>
  <w:style w:type="character" w:customStyle="1" w:styleId="st">
    <w:name w:val="st"/>
    <w:basedOn w:val="DefaultParagraphFont"/>
    <w:rsid w:val="007A71FA"/>
  </w:style>
  <w:style w:type="paragraph" w:styleId="NormalWeb">
    <w:name w:val="Normal (Web)"/>
    <w:basedOn w:val="Normal"/>
    <w:uiPriority w:val="99"/>
    <w:unhideWhenUsed/>
    <w:rsid w:val="007A71FA"/>
    <w:pPr>
      <w:spacing w:before="100" w:beforeAutospacing="1" w:after="100" w:afterAutospacing="1"/>
    </w:pPr>
    <w:rPr>
      <w:lang w:val="en-US" w:eastAsia="en-US"/>
    </w:rPr>
  </w:style>
  <w:style w:type="paragraph" w:customStyle="1" w:styleId="magazincikk">
    <w:name w:val="magazincikk"/>
    <w:basedOn w:val="Normal"/>
    <w:rsid w:val="00F77A9C"/>
    <w:pPr>
      <w:spacing w:before="100" w:beforeAutospacing="1" w:after="100" w:afterAutospacing="1"/>
    </w:pPr>
  </w:style>
  <w:style w:type="character" w:customStyle="1" w:styleId="magazincim">
    <w:name w:val="magazincim"/>
    <w:basedOn w:val="DefaultParagraphFont"/>
    <w:rsid w:val="00F77A9C"/>
  </w:style>
  <w:style w:type="paragraph" w:customStyle="1" w:styleId="hirreklamp">
    <w:name w:val="hirreklamp"/>
    <w:basedOn w:val="Normal"/>
    <w:rsid w:val="00F77A9C"/>
    <w:pPr>
      <w:spacing w:before="100" w:beforeAutospacing="1" w:after="100" w:afterAutospacing="1"/>
    </w:pPr>
  </w:style>
  <w:style w:type="paragraph" w:customStyle="1" w:styleId="alkapcscim">
    <w:name w:val="alkapcscim"/>
    <w:basedOn w:val="Normal"/>
    <w:rsid w:val="00F77A9C"/>
    <w:pPr>
      <w:spacing w:before="100" w:beforeAutospacing="1" w:after="100" w:afterAutospacing="1"/>
    </w:pPr>
  </w:style>
  <w:style w:type="paragraph" w:customStyle="1" w:styleId="datum">
    <w:name w:val="datum"/>
    <w:basedOn w:val="Normal"/>
    <w:rsid w:val="00F77A9C"/>
    <w:pPr>
      <w:spacing w:before="100" w:beforeAutospacing="1" w:after="100" w:afterAutospacing="1"/>
    </w:pPr>
  </w:style>
  <w:style w:type="character" w:customStyle="1" w:styleId="datum1">
    <w:name w:val="datum1"/>
    <w:basedOn w:val="DefaultParagraphFont"/>
    <w:rsid w:val="00F77A9C"/>
  </w:style>
  <w:style w:type="character" w:customStyle="1" w:styleId="szoveg">
    <w:name w:val="szoveg"/>
    <w:basedOn w:val="DefaultParagraphFont"/>
    <w:rsid w:val="00F77A9C"/>
  </w:style>
  <w:style w:type="character" w:customStyle="1" w:styleId="kron">
    <w:name w:val="kron"/>
    <w:basedOn w:val="DefaultParagraphFont"/>
    <w:rsid w:val="00F77A9C"/>
  </w:style>
  <w:style w:type="paragraph" w:styleId="BalloonText">
    <w:name w:val="Balloon Text"/>
    <w:basedOn w:val="Normal"/>
    <w:link w:val="BalloonTextChar"/>
    <w:uiPriority w:val="99"/>
    <w:semiHidden/>
    <w:unhideWhenUsed/>
    <w:rsid w:val="00F7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9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D55D3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D55D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4A84"/>
    <w:rPr>
      <w:rFonts w:ascii="Cambria" w:eastAsia="Times New Roman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newsauthor">
    <w:name w:val="news_author"/>
    <w:basedOn w:val="DefaultParagraphFont"/>
    <w:rsid w:val="00244A84"/>
  </w:style>
  <w:style w:type="paragraph" w:styleId="ListParagraph">
    <w:name w:val="List Paragraph"/>
    <w:basedOn w:val="Normal"/>
    <w:uiPriority w:val="34"/>
    <w:qFormat/>
    <w:rsid w:val="00B54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0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8B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5D3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678D0"/>
  </w:style>
  <w:style w:type="paragraph" w:styleId="Footer">
    <w:name w:val="footer"/>
    <w:basedOn w:val="Normal"/>
    <w:link w:val="Foot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678D0"/>
  </w:style>
  <w:style w:type="character" w:styleId="Emphasis">
    <w:name w:val="Emphasis"/>
    <w:uiPriority w:val="20"/>
    <w:qFormat/>
    <w:rsid w:val="00404E8B"/>
    <w:rPr>
      <w:i/>
      <w:iCs/>
    </w:rPr>
  </w:style>
  <w:style w:type="character" w:styleId="Hyperlink">
    <w:name w:val="Hyperlink"/>
    <w:rsid w:val="00404E8B"/>
    <w:rPr>
      <w:color w:val="0000FF"/>
      <w:u w:val="single"/>
    </w:rPr>
  </w:style>
  <w:style w:type="character" w:customStyle="1" w:styleId="st">
    <w:name w:val="st"/>
    <w:basedOn w:val="DefaultParagraphFont"/>
    <w:rsid w:val="007A71FA"/>
  </w:style>
  <w:style w:type="paragraph" w:styleId="NormalWeb">
    <w:name w:val="Normal (Web)"/>
    <w:basedOn w:val="Normal"/>
    <w:uiPriority w:val="99"/>
    <w:unhideWhenUsed/>
    <w:rsid w:val="007A71FA"/>
    <w:pPr>
      <w:spacing w:before="100" w:beforeAutospacing="1" w:after="100" w:afterAutospacing="1"/>
    </w:pPr>
    <w:rPr>
      <w:lang w:val="en-US" w:eastAsia="en-US"/>
    </w:rPr>
  </w:style>
  <w:style w:type="paragraph" w:customStyle="1" w:styleId="magazincikk">
    <w:name w:val="magazincikk"/>
    <w:basedOn w:val="Normal"/>
    <w:rsid w:val="00F77A9C"/>
    <w:pPr>
      <w:spacing w:before="100" w:beforeAutospacing="1" w:after="100" w:afterAutospacing="1"/>
    </w:pPr>
  </w:style>
  <w:style w:type="character" w:customStyle="1" w:styleId="magazincim">
    <w:name w:val="magazincim"/>
    <w:basedOn w:val="DefaultParagraphFont"/>
    <w:rsid w:val="00F77A9C"/>
  </w:style>
  <w:style w:type="paragraph" w:customStyle="1" w:styleId="hirreklamp">
    <w:name w:val="hirreklamp"/>
    <w:basedOn w:val="Normal"/>
    <w:rsid w:val="00F77A9C"/>
    <w:pPr>
      <w:spacing w:before="100" w:beforeAutospacing="1" w:after="100" w:afterAutospacing="1"/>
    </w:pPr>
  </w:style>
  <w:style w:type="paragraph" w:customStyle="1" w:styleId="alkapcscim">
    <w:name w:val="alkapcscim"/>
    <w:basedOn w:val="Normal"/>
    <w:rsid w:val="00F77A9C"/>
    <w:pPr>
      <w:spacing w:before="100" w:beforeAutospacing="1" w:after="100" w:afterAutospacing="1"/>
    </w:pPr>
  </w:style>
  <w:style w:type="paragraph" w:customStyle="1" w:styleId="datum">
    <w:name w:val="datum"/>
    <w:basedOn w:val="Normal"/>
    <w:rsid w:val="00F77A9C"/>
    <w:pPr>
      <w:spacing w:before="100" w:beforeAutospacing="1" w:after="100" w:afterAutospacing="1"/>
    </w:pPr>
  </w:style>
  <w:style w:type="character" w:customStyle="1" w:styleId="datum1">
    <w:name w:val="datum1"/>
    <w:basedOn w:val="DefaultParagraphFont"/>
    <w:rsid w:val="00F77A9C"/>
  </w:style>
  <w:style w:type="character" w:customStyle="1" w:styleId="szoveg">
    <w:name w:val="szoveg"/>
    <w:basedOn w:val="DefaultParagraphFont"/>
    <w:rsid w:val="00F77A9C"/>
  </w:style>
  <w:style w:type="character" w:customStyle="1" w:styleId="kron">
    <w:name w:val="kron"/>
    <w:basedOn w:val="DefaultParagraphFont"/>
    <w:rsid w:val="00F77A9C"/>
  </w:style>
  <w:style w:type="paragraph" w:styleId="BalloonText">
    <w:name w:val="Balloon Text"/>
    <w:basedOn w:val="Normal"/>
    <w:link w:val="BalloonTextChar"/>
    <w:uiPriority w:val="99"/>
    <w:semiHidden/>
    <w:unhideWhenUsed/>
    <w:rsid w:val="00F7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9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D55D3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D55D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4A84"/>
    <w:rPr>
      <w:rFonts w:ascii="Cambria" w:eastAsia="Times New Roman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newsauthor">
    <w:name w:val="news_author"/>
    <w:basedOn w:val="DefaultParagraphFont"/>
    <w:rsid w:val="00244A84"/>
  </w:style>
  <w:style w:type="paragraph" w:styleId="ListParagraph">
    <w:name w:val="List Paragraph"/>
    <w:basedOn w:val="Normal"/>
    <w:uiPriority w:val="34"/>
    <w:qFormat/>
    <w:rsid w:val="00B54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0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3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000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78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50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37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75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5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6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67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179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422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4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343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49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61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1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rozsolt@polgaripart.ro" TargetMode="External"/><Relationship Id="rId2" Type="http://schemas.openxmlformats.org/officeDocument/2006/relationships/hyperlink" Target="http://www.polgaripar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3008</CharactersWithSpaces>
  <SharedDoc>false</SharedDoc>
  <HLinks>
    <vt:vector size="12" baseType="variant"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mailto:birozsolt@polgaripart.ro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http://www.polgaripart.ro/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Árpád</dc:creator>
  <cp:lastModifiedBy>Fekete</cp:lastModifiedBy>
  <cp:revision>2</cp:revision>
  <dcterms:created xsi:type="dcterms:W3CDTF">2014-11-29T16:04:00Z</dcterms:created>
  <dcterms:modified xsi:type="dcterms:W3CDTF">2014-11-29T16:04:00Z</dcterms:modified>
</cp:coreProperties>
</file>